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88" w:rsidRDefault="00203153" w:rsidP="00E81688">
      <w:pPr>
        <w:rPr>
          <w:b/>
          <w:sz w:val="24"/>
          <w:szCs w:val="24"/>
        </w:rPr>
      </w:pPr>
      <w:r>
        <w:rPr>
          <w:b/>
          <w:sz w:val="24"/>
          <w:szCs w:val="24"/>
        </w:rPr>
        <w:t>Dans sa revue  « Les Jeunes »</w:t>
      </w:r>
      <w:r w:rsidR="00E81688">
        <w:rPr>
          <w:b/>
          <w:sz w:val="24"/>
          <w:szCs w:val="24"/>
        </w:rPr>
        <w:t xml:space="preserve"> du 03 Mars 1906, la 1</w:t>
      </w:r>
      <w:r w:rsidR="00E81688" w:rsidRPr="00E81688">
        <w:rPr>
          <w:b/>
          <w:sz w:val="24"/>
          <w:szCs w:val="24"/>
          <w:vertAlign w:val="superscript"/>
        </w:rPr>
        <w:t>ère</w:t>
      </w:r>
      <w:r w:rsidR="00E81688">
        <w:rPr>
          <w:b/>
          <w:sz w:val="24"/>
          <w:szCs w:val="24"/>
        </w:rPr>
        <w:t xml:space="preserve"> Fête Sportive des Collèges Libres fait l’en-tête.</w:t>
      </w:r>
      <w:r w:rsidR="00FB1C52">
        <w:rPr>
          <w:b/>
          <w:sz w:val="24"/>
          <w:szCs w:val="24"/>
        </w:rPr>
        <w:t xml:space="preserve"> A la lecture de ce qui suit, on peut</w:t>
      </w:r>
      <w:r w:rsidR="00A6322E">
        <w:rPr>
          <w:b/>
          <w:sz w:val="24"/>
          <w:szCs w:val="24"/>
        </w:rPr>
        <w:t xml:space="preserve"> se rendre compte des motivations du Président Michaux, à savoir amener les jeunes scolaires de l’Enseignement libres à adhérer à ses patronages, mais aussi les amener à devenir des hommes « costauds » et entrainés.</w:t>
      </w:r>
    </w:p>
    <w:p w:rsidR="00E81688" w:rsidRDefault="00E81688" w:rsidP="00E81688">
      <w:pPr>
        <w:rPr>
          <w:b/>
          <w:i/>
        </w:rPr>
      </w:pPr>
      <w:r>
        <w:rPr>
          <w:b/>
          <w:i/>
        </w:rPr>
        <w:t>Notre première réunion des Secondaires des collèges libres prend une excellente tournure ; d’après ce que nous savons, l’idée de cette réunion très simple a été très bien accueillie par un groupe d’élèves très important et tout nous fait espérer que cette réunion préparée sans perte de temps, sans trouble des études intellectuelles, donnera cependant des résultats très appréciables.</w:t>
      </w:r>
    </w:p>
    <w:p w:rsidR="00E81688" w:rsidRDefault="00E81688" w:rsidP="00E81688">
      <w:pPr>
        <w:rPr>
          <w:b/>
          <w:i/>
        </w:rPr>
      </w:pPr>
      <w:r>
        <w:rPr>
          <w:b/>
          <w:i/>
        </w:rPr>
        <w:t xml:space="preserve">Elle vient à son heure, cette modeste réunion d’éducation physique pour faire connaître à nos amis Les Secondaires le mouvement de la Fédération Gymnastique et Sportive des Patronages de </w:t>
      </w:r>
      <w:r w:rsidR="008B762C">
        <w:rPr>
          <w:b/>
          <w:i/>
        </w:rPr>
        <w:t>France, pour leur faire toucher du doigt les précieuses qualités de discipline, d’obéissance, d’énergie, d’endurance et d’activité physique qui sont si utiles pour mettre en valeur les trésors intellectuels acquis par des années de travail et d’études.</w:t>
      </w:r>
    </w:p>
    <w:p w:rsidR="008B762C" w:rsidRDefault="008B762C" w:rsidP="00E81688">
      <w:pPr>
        <w:rPr>
          <w:b/>
          <w:i/>
        </w:rPr>
      </w:pPr>
      <w:r>
        <w:rPr>
          <w:b/>
          <w:i/>
        </w:rPr>
        <w:t>C’est une grande joie pour les dirigeants de la FGSPF de mettre au service de l’élite de notre jeunesse intellectuelle les connaissances acquises au service des jeunes ouvriers de notre chère France.</w:t>
      </w:r>
    </w:p>
    <w:p w:rsidR="008B762C" w:rsidRDefault="008B762C" w:rsidP="00E81688">
      <w:pPr>
        <w:rPr>
          <w:b/>
          <w:i/>
        </w:rPr>
      </w:pPr>
      <w:r>
        <w:rPr>
          <w:b/>
          <w:i/>
        </w:rPr>
        <w:t>Suivant les règles que notre Fé</w:t>
      </w:r>
      <w:r w:rsidR="005916B3">
        <w:rPr>
          <w:b/>
          <w:i/>
        </w:rPr>
        <w:t>dération a été la première à i</w:t>
      </w:r>
      <w:r>
        <w:rPr>
          <w:b/>
          <w:i/>
        </w:rPr>
        <w:t>mposer à ses adhérents, aucun concurrent ne sera admis sans la triple autorisation de son directeur, de ses parents et du médecin du collège.</w:t>
      </w:r>
    </w:p>
    <w:p w:rsidR="008B762C" w:rsidRDefault="008B762C" w:rsidP="00E81688">
      <w:pPr>
        <w:rPr>
          <w:b/>
          <w:i/>
        </w:rPr>
      </w:pPr>
      <w:r>
        <w:rPr>
          <w:b/>
          <w:i/>
        </w:rPr>
        <w:t>Pour participer aux épreuves de courses, il ne suffit pas d’avoir de bonnes jambes, il faut un cœur solide, résistant, accoutumé à l’effort, capable d’y résister. Il faut en second lieu un entrainement régulier, méthodique ; on ne doit aborder les parcours de fond, de demi-fond, sans s’être entrainé graduellement sur</w:t>
      </w:r>
      <w:r w:rsidR="005916B3">
        <w:rPr>
          <w:b/>
          <w:i/>
        </w:rPr>
        <w:t xml:space="preserve"> </w:t>
      </w:r>
      <w:r>
        <w:rPr>
          <w:b/>
          <w:i/>
        </w:rPr>
        <w:t>des distances moindres que l’on augmente progressivement.</w:t>
      </w:r>
    </w:p>
    <w:p w:rsidR="005916B3" w:rsidRDefault="005916B3" w:rsidP="00E81688">
      <w:pPr>
        <w:rPr>
          <w:b/>
          <w:i/>
        </w:rPr>
      </w:pPr>
      <w:r>
        <w:rPr>
          <w:b/>
          <w:i/>
        </w:rPr>
        <w:t>Les épreuves de courses, de sauts, les lancements du poids et du disque seront faites suivant les règles de l’athlètisme qui sont à la FGSPF les mêmes qu’à l’Union des Sociétés Françaises de Sports Athlètiques.</w:t>
      </w:r>
    </w:p>
    <w:p w:rsidR="005916B3" w:rsidRDefault="005916B3" w:rsidP="00E81688">
      <w:pPr>
        <w:rPr>
          <w:b/>
          <w:i/>
        </w:rPr>
      </w:pPr>
      <w:r>
        <w:rPr>
          <w:b/>
          <w:i/>
        </w:rPr>
        <w:t>On nous a fait remarquer que le poids de 7, 250 kgs était peut-être un peu lourd pour les jeunes débutants des collèges. Désireux de suivre une progression régulière et de diminuer les dangers d’efforts démesurés, nous ouvrirons une catégorie spéciale de lancement du poids de 5 kgs pour les jeunes de 15 à 17 ans. Les épreuves de saut à la perche et de sauts en hauteur et longueur seront exécutées sans tremplin, la perche généralement employée est la perche en bambou ferrée à son extrémité.</w:t>
      </w:r>
    </w:p>
    <w:p w:rsidR="005916B3" w:rsidRDefault="005916B3" w:rsidP="00E81688">
      <w:pPr>
        <w:rPr>
          <w:b/>
          <w:i/>
        </w:rPr>
      </w:pPr>
      <w:r>
        <w:rPr>
          <w:b/>
          <w:i/>
        </w:rPr>
        <w:t>MM les directeurs et professeurs de gymnastique qui désireraient des renseignements complémentaires sur certains points de détail sont priés de s’adresser aux bureaux de la Fédération</w:t>
      </w:r>
      <w:r w:rsidR="00604F96">
        <w:rPr>
          <w:b/>
          <w:i/>
        </w:rPr>
        <w:t>, 5 place St Thomas d’Aquin, de 4 heures à 7 heures, excepté les jeudis et les dimanches , à l’adresse de Mr Ch. Simon.</w:t>
      </w:r>
    </w:p>
    <w:p w:rsidR="00604F96" w:rsidRDefault="00604F96" w:rsidP="00E81688">
      <w:pPr>
        <w:rPr>
          <w:b/>
          <w:i/>
        </w:rPr>
      </w:pPr>
      <w:r>
        <w:rPr>
          <w:b/>
          <w:i/>
        </w:rPr>
        <w:t>Indépendamment des épreuves de courses, de sauts, de lancement de poids et de disque, un championnat de boxe et de canne et bâton, sera organisé sous la haute direction d’un jury choisi parmi les professeurs les plus compétents.</w:t>
      </w:r>
    </w:p>
    <w:p w:rsidR="00604F96" w:rsidRDefault="00604F96" w:rsidP="00604F96">
      <w:pPr>
        <w:rPr>
          <w:b/>
          <w:i/>
        </w:rPr>
      </w:pPr>
      <w:r>
        <w:rPr>
          <w:b/>
          <w:i/>
        </w:rPr>
        <w:lastRenderedPageBreak/>
        <w:t>Les concurrents seront divisés en 2 catégories :                                                                                                            A. Pupilles au-dessous de 15 ans.                                                                                                                                        B. Adultes au-dessus de 15 ans.</w:t>
      </w:r>
    </w:p>
    <w:p w:rsidR="00604F96" w:rsidRDefault="00604F96" w:rsidP="00604F96">
      <w:pPr>
        <w:rPr>
          <w:b/>
          <w:i/>
        </w:rPr>
      </w:pPr>
      <w:r>
        <w:rPr>
          <w:b/>
          <w:i/>
        </w:rPr>
        <w:t xml:space="preserve">Les épreuves comprendront :                                                                                                                                                </w:t>
      </w:r>
      <w:r w:rsidRPr="00A6322E">
        <w:rPr>
          <w:b/>
          <w:i/>
          <w:u w:val="single"/>
        </w:rPr>
        <w:t>pour les pupilles</w:t>
      </w:r>
      <w:r>
        <w:rPr>
          <w:b/>
          <w:i/>
        </w:rPr>
        <w:t xml:space="preserve"> : </w:t>
      </w:r>
      <w:r w:rsidR="00A6322E">
        <w:rPr>
          <w:b/>
          <w:i/>
        </w:rPr>
        <w:t xml:space="preserve">                                                                                                                                                                                                          </w:t>
      </w:r>
      <w:r>
        <w:rPr>
          <w:b/>
          <w:i/>
        </w:rPr>
        <w:t xml:space="preserve">1) : course de 60 mètres plat. </w:t>
      </w:r>
      <w:r w:rsidR="00A6322E">
        <w:rPr>
          <w:b/>
          <w:i/>
        </w:rPr>
        <w:t xml:space="preserve">                                                                                                                                         </w:t>
      </w:r>
      <w:r>
        <w:rPr>
          <w:b/>
          <w:i/>
        </w:rPr>
        <w:t xml:space="preserve">2) sauts  en hauteur avec et sans élan. </w:t>
      </w:r>
      <w:r w:rsidR="00A6322E">
        <w:rPr>
          <w:b/>
          <w:i/>
        </w:rPr>
        <w:t xml:space="preserve">                                                                                                                                                 </w:t>
      </w:r>
      <w:r>
        <w:rPr>
          <w:b/>
          <w:i/>
        </w:rPr>
        <w:t xml:space="preserve">3) sauts en longueur avec et sans élan.                                                                                                                                             </w:t>
      </w:r>
      <w:r w:rsidRPr="00A6322E">
        <w:rPr>
          <w:b/>
          <w:i/>
          <w:u w:val="single"/>
        </w:rPr>
        <w:t>pour les adultes</w:t>
      </w:r>
      <w:r>
        <w:rPr>
          <w:b/>
          <w:i/>
        </w:rPr>
        <w:t> :</w:t>
      </w:r>
      <w:r w:rsidR="00FB1C52">
        <w:rPr>
          <w:b/>
          <w:i/>
        </w:rPr>
        <w:t xml:space="preserve"> </w:t>
      </w:r>
      <w:r w:rsidR="00A6322E">
        <w:rPr>
          <w:b/>
          <w:i/>
        </w:rPr>
        <w:t xml:space="preserve">                                                                                                                                                                         </w:t>
      </w:r>
      <w:r w:rsidR="00FB1C52">
        <w:rPr>
          <w:b/>
          <w:i/>
        </w:rPr>
        <w:t xml:space="preserve">1) : courses de 100 m plat,  400 m plat, 1500 m, 110 m haies. </w:t>
      </w:r>
      <w:r w:rsidR="00A6322E">
        <w:rPr>
          <w:b/>
          <w:i/>
        </w:rPr>
        <w:t xml:space="preserve">                                                                                              </w:t>
      </w:r>
      <w:r w:rsidR="00FB1C52">
        <w:rPr>
          <w:b/>
          <w:i/>
        </w:rPr>
        <w:t xml:space="preserve">2) sauts en hauteur avec et sans élan. </w:t>
      </w:r>
      <w:r w:rsidR="00A6322E">
        <w:rPr>
          <w:b/>
          <w:i/>
        </w:rPr>
        <w:t xml:space="preserve">                                                                                                                                </w:t>
      </w:r>
      <w:r w:rsidR="00FB1C52">
        <w:rPr>
          <w:b/>
          <w:i/>
        </w:rPr>
        <w:t xml:space="preserve">3° sauts en longueur avec et sans élan. </w:t>
      </w:r>
      <w:r w:rsidR="00A6322E">
        <w:rPr>
          <w:b/>
          <w:i/>
        </w:rPr>
        <w:t xml:space="preserve">                                                                                                                           </w:t>
      </w:r>
      <w:r w:rsidR="00FB1C52">
        <w:rPr>
          <w:b/>
          <w:i/>
        </w:rPr>
        <w:t xml:space="preserve">4) saut à la perche. </w:t>
      </w:r>
      <w:r w:rsidR="00A6322E">
        <w:rPr>
          <w:b/>
          <w:i/>
        </w:rPr>
        <w:t xml:space="preserve">                                                                                                                                                                                             </w:t>
      </w:r>
      <w:r w:rsidR="00FB1C52">
        <w:rPr>
          <w:b/>
          <w:i/>
        </w:rPr>
        <w:t>5) lancement du poids. 6) lancement du disque.</w:t>
      </w:r>
    </w:p>
    <w:p w:rsidR="00FB1C52" w:rsidRDefault="00FB1C52" w:rsidP="00604F96">
      <w:pPr>
        <w:rPr>
          <w:b/>
          <w:i/>
        </w:rPr>
      </w:pPr>
      <w:r>
        <w:rPr>
          <w:b/>
          <w:i/>
        </w:rPr>
        <w:t>Pour être valables, les engagements doivent être signés du Directeur du Collège, indiquer le nom et le prénom de chaque concurrent ainsi que les épreuves qu’il compte disputer (voir modèle) et contenir un certificat médical attestant que les engagés sont aptes à concourir.</w:t>
      </w:r>
    </w:p>
    <w:p w:rsidR="00FB1C52" w:rsidRDefault="00FB1C52" w:rsidP="00604F96">
      <w:pPr>
        <w:rPr>
          <w:b/>
          <w:i/>
        </w:rPr>
      </w:pPr>
      <w:r>
        <w:rPr>
          <w:b/>
          <w:i/>
        </w:rPr>
        <w:t>Toutes ces indications données, il ne reste plus qu’à organiser  la réunion. Fière de la tâche qui lui incombe, la FGSPF saura répondre aux désirs des secondaires ;une fois de plus, elle travaillera avec joie pour la grande cause  de l’éducation physique. Son but étant d’aider à la régénération de la France en faisant de ses fils des hommes vaillants et robustes, son dévouement est acquis aussi bien à la jeunesse intellectuelle qu’à la jeunesse ouvrière.</w:t>
      </w:r>
    </w:p>
    <w:p w:rsidR="00C966EC" w:rsidRDefault="00C966EC" w:rsidP="00604F96">
      <w:pPr>
        <w:rPr>
          <w:b/>
          <w:i/>
        </w:rPr>
      </w:pPr>
    </w:p>
    <w:p w:rsidR="00C966EC" w:rsidRDefault="00C966EC" w:rsidP="00604F96">
      <w:pPr>
        <w:rPr>
          <w:b/>
          <w:i/>
          <w:sz w:val="24"/>
          <w:szCs w:val="24"/>
        </w:rPr>
      </w:pPr>
      <w:r>
        <w:rPr>
          <w:b/>
          <w:sz w:val="24"/>
          <w:szCs w:val="24"/>
        </w:rPr>
        <w:t>La 1</w:t>
      </w:r>
      <w:r w:rsidRPr="00C966EC">
        <w:rPr>
          <w:b/>
          <w:sz w:val="24"/>
          <w:szCs w:val="24"/>
          <w:vertAlign w:val="superscript"/>
        </w:rPr>
        <w:t>ère</w:t>
      </w:r>
      <w:r>
        <w:rPr>
          <w:b/>
          <w:sz w:val="24"/>
          <w:szCs w:val="24"/>
        </w:rPr>
        <w:t xml:space="preserve"> Fête avec les Scolaires ne se préparera pas sans mal, comme l’atteste la revue « Les Jeunes » du 25 Mars 1906…</w:t>
      </w:r>
    </w:p>
    <w:p w:rsidR="00C966EC" w:rsidRDefault="00C966EC" w:rsidP="00604F96">
      <w:pPr>
        <w:rPr>
          <w:b/>
          <w:i/>
          <w:sz w:val="24"/>
          <w:szCs w:val="24"/>
        </w:rPr>
      </w:pPr>
      <w:r>
        <w:rPr>
          <w:b/>
          <w:i/>
          <w:sz w:val="24"/>
          <w:szCs w:val="24"/>
        </w:rPr>
        <w:t>«  291 Engagements ».</w:t>
      </w:r>
    </w:p>
    <w:p w:rsidR="00C966EC" w:rsidRDefault="00C966EC" w:rsidP="00604F96">
      <w:pPr>
        <w:rPr>
          <w:b/>
          <w:i/>
        </w:rPr>
      </w:pPr>
      <w:r>
        <w:rPr>
          <w:b/>
          <w:i/>
        </w:rPr>
        <w:t>C’est seulement mardi dans l’après-midi que nous avons été certains de pouvoir disposer du vélodrome Buffalo pour organiser la fête des Secondaires.</w:t>
      </w:r>
      <w:r w:rsidR="00B02371">
        <w:rPr>
          <w:b/>
          <w:i/>
        </w:rPr>
        <w:t xml:space="preserve"> L’emplacement n’est peut-être pas merveilleux du point de vue des pistes et de l’installation des appareils, mais il a le grand avantage de permettre à de nombreux spectateurs de bien voir. Nous avons cherché à tirer le meilleur parti possible du peu d’espace libre. Nos amis des collèges  comprendront toutes les difficultés qu’il a fallu vaincre pour transformer en quarante -huit heures la pelouse du vélodrome en terrain de sports et ils nous excuseront, je l’espère, si nous n’avons pas atteint la perfection.</w:t>
      </w:r>
    </w:p>
    <w:p w:rsidR="00B02371" w:rsidRDefault="00B02371" w:rsidP="00604F96">
      <w:pPr>
        <w:rPr>
          <w:b/>
          <w:i/>
        </w:rPr>
      </w:pPr>
      <w:r>
        <w:rPr>
          <w:b/>
          <w:i/>
        </w:rPr>
        <w:t>Il faut que nous fassions disputer dix-huit épreuves, soit 34 séries, ½ finales et finales, en trois heures, nous demandons à tous les engagés de bien vouloir faciliter notre tâche en regardant à l’avance la série où ils sont classés, en se présentant exactement à l’appel de chaque épreuve et en se retirant dela piste dès qu’ils ont terminé.</w:t>
      </w:r>
      <w:bookmarkStart w:id="0" w:name="_GoBack"/>
      <w:bookmarkEnd w:id="0"/>
    </w:p>
    <w:p w:rsidR="00B02371" w:rsidRPr="00C966EC" w:rsidRDefault="00B02371" w:rsidP="00604F96">
      <w:pPr>
        <w:rPr>
          <w:b/>
          <w:i/>
        </w:rPr>
      </w:pPr>
    </w:p>
    <w:sectPr w:rsidR="00B02371" w:rsidRPr="00C96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3"/>
    <w:rsid w:val="00203153"/>
    <w:rsid w:val="005916B3"/>
    <w:rsid w:val="00604F96"/>
    <w:rsid w:val="0083239A"/>
    <w:rsid w:val="008B762C"/>
    <w:rsid w:val="00A6322E"/>
    <w:rsid w:val="00B02371"/>
    <w:rsid w:val="00C966EC"/>
    <w:rsid w:val="00E81688"/>
    <w:rsid w:val="00FB1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1122</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8</cp:revision>
  <dcterms:created xsi:type="dcterms:W3CDTF">2013-05-06T09:46:00Z</dcterms:created>
  <dcterms:modified xsi:type="dcterms:W3CDTF">2013-05-11T09:31:00Z</dcterms:modified>
</cp:coreProperties>
</file>